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586" w:rsidRPr="00A1709D" w:rsidRDefault="00A1709D" w:rsidP="00A1709D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09D"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:rsidR="00DB6586" w:rsidRPr="00795262" w:rsidRDefault="00DB6586" w:rsidP="00A1709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62">
        <w:rPr>
          <w:rFonts w:ascii="Times New Roman" w:hAnsi="Times New Roman" w:cs="Times New Roman"/>
          <w:sz w:val="24"/>
          <w:szCs w:val="24"/>
        </w:rPr>
        <w:t>O objetivo do autor com o artigo é levar o leitor a reflexão sobre o que está por trás dos princípios de educação. Indo mais a fundo, o autor se esforça para apresentar desde os argumentos filosóficos de Sócrates, passando pelas escolas de pensamento da educação, até o embate com a cosmovisão cristã, para enfim, traçar respostas para a pergunta: O que é educar? E a mais profunda ainda: O que é o saber?</w:t>
      </w:r>
    </w:p>
    <w:p w:rsidR="00A1709D" w:rsidRDefault="00A1709D" w:rsidP="00A1709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2180D" w:rsidRPr="00A1709D" w:rsidRDefault="00A1709D" w:rsidP="00A1709D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09D">
        <w:rPr>
          <w:rFonts w:ascii="Times New Roman" w:hAnsi="Times New Roman" w:cs="Times New Roman"/>
          <w:b/>
          <w:bCs/>
          <w:sz w:val="24"/>
          <w:szCs w:val="24"/>
        </w:rPr>
        <w:t>RESUMO</w:t>
      </w:r>
    </w:p>
    <w:p w:rsidR="00C2180D" w:rsidRPr="00795262" w:rsidRDefault="00795262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5262">
        <w:rPr>
          <w:rFonts w:ascii="Times New Roman" w:hAnsi="Times New Roman" w:cs="Times New Roman"/>
          <w:sz w:val="24"/>
          <w:szCs w:val="24"/>
        </w:rPr>
        <w:t>O artigo inicia com a preocupação de entender o papel da epistemologia na área do conhecimento. À medida que o conhecimento é considerado de forma mais ampla, surgem três questões ou preocupações epistemológicas específicas: Entender a natureza do conhecimento, entender o processo do conhecimento, distinguir o verdadeiro conhecimento da mera opinião.</w:t>
      </w:r>
    </w:p>
    <w:p w:rsidR="00795262" w:rsidRDefault="00795262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5262">
        <w:rPr>
          <w:rFonts w:ascii="Times New Roman" w:hAnsi="Times New Roman" w:cs="Times New Roman"/>
          <w:sz w:val="24"/>
          <w:szCs w:val="24"/>
        </w:rPr>
        <w:t xml:space="preserve">Surge a partir de então a preocupação epistemológica em estabelecer uma distinção entre verdadeiro conhecimento e mera opinião. Conhecimento </w:t>
      </w:r>
      <w:r w:rsidRPr="00795262">
        <w:rPr>
          <w:rFonts w:ascii="Times New Roman" w:hAnsi="Times New Roman" w:cs="Times New Roman"/>
          <w:i/>
          <w:iCs/>
          <w:sz w:val="24"/>
          <w:szCs w:val="24"/>
        </w:rPr>
        <w:t xml:space="preserve">versus </w:t>
      </w:r>
      <w:r w:rsidRPr="00795262">
        <w:rPr>
          <w:rFonts w:ascii="Times New Roman" w:hAnsi="Times New Roman" w:cs="Times New Roman"/>
          <w:sz w:val="24"/>
          <w:szCs w:val="24"/>
        </w:rPr>
        <w:t>opinião: a epistemologia</w:t>
      </w:r>
      <w:r w:rsidR="00A1709D">
        <w:rPr>
          <w:rFonts w:ascii="Times New Roman" w:hAnsi="Times New Roman" w:cs="Times New Roman"/>
          <w:sz w:val="24"/>
          <w:szCs w:val="24"/>
        </w:rPr>
        <w:t xml:space="preserve"> </w:t>
      </w:r>
      <w:r w:rsidRPr="00795262">
        <w:rPr>
          <w:rFonts w:ascii="Times New Roman" w:hAnsi="Times New Roman" w:cs="Times New Roman"/>
          <w:sz w:val="24"/>
          <w:szCs w:val="24"/>
        </w:rPr>
        <w:t>busca, ao final, estabelecer parâmetros para esta distinção.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09D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5262" w:rsidRPr="00EE6B89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6B89">
        <w:rPr>
          <w:rFonts w:ascii="Times New Roman" w:hAnsi="Times New Roman" w:cs="Times New Roman"/>
          <w:b/>
          <w:bCs/>
          <w:sz w:val="24"/>
          <w:szCs w:val="24"/>
        </w:rPr>
        <w:t xml:space="preserve">O PROBLEMA EPISTEMOLÓGICO: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EE6B8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ANAMNESIS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 SÓCRATES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autor passa a explorar uma complicada teoria de Sócrates para explicar o dilema </w:t>
      </w:r>
      <w:r w:rsidR="006E5148">
        <w:rPr>
          <w:rFonts w:ascii="Times New Roman" w:hAnsi="Times New Roman" w:cs="Times New Roman"/>
          <w:sz w:val="24"/>
          <w:szCs w:val="24"/>
        </w:rPr>
        <w:t>filosófico de</w:t>
      </w:r>
      <w:r>
        <w:rPr>
          <w:rFonts w:ascii="Times New Roman" w:hAnsi="Times New Roman" w:cs="Times New Roman"/>
          <w:sz w:val="24"/>
          <w:szCs w:val="24"/>
        </w:rPr>
        <w:t xml:space="preserve"> onde vem o conhecimento e como aprendemos</w:t>
      </w:r>
      <w:r w:rsidR="00C04B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Sócrates procura resolver esse problema </w:t>
      </w:r>
      <w:r w:rsidRPr="00C04BCF">
        <w:rPr>
          <w:rFonts w:ascii="TimesNewRomanPS-ItalicMT" w:hAnsi="TimesNewRomanPS-ItalicMT" w:cs="TimesNewRomanPS-ItalicMT"/>
          <w:sz w:val="24"/>
          <w:szCs w:val="24"/>
        </w:rPr>
        <w:t>ensinando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a doutrina da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anamnesis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ou seja, que o aprendizado é “rememoração” de um</w:t>
      </w:r>
      <w:r w:rsidR="00A1709D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conhecimento universal da alma eterna, mas “esquecido” a cada vez que a alma reencarna: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Sendo então a alma imortal e tendo nascido muitas vezes, e tendo visto tanto as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coisas [que estão] aqui quanto as [que estão] no </w:t>
      </w:r>
      <w:proofErr w:type="spellStart"/>
      <w:r>
        <w:rPr>
          <w:rFonts w:ascii="TimesNewRomanPSMT" w:hAnsi="TimesNewRomanPSMT" w:cs="TimesNewRomanPSMT"/>
        </w:rPr>
        <w:t>Hades</w:t>
      </w:r>
      <w:proofErr w:type="spellEnd"/>
      <w:r>
        <w:rPr>
          <w:rFonts w:ascii="TimesNewRomanPSMT" w:hAnsi="TimesNewRomanPSMT" w:cs="TimesNewRomanPSMT"/>
        </w:rPr>
        <w:t>, enfim, todas as coisas,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não há o que não tenha aprendido; de modo que não é nada de admirar, tanto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com respeito à virtude quanto ao demais, ser possível a ela rememorar aquelas</w:t>
      </w:r>
    </w:p>
    <w:p w:rsidR="00437F78" w:rsidRDefault="00437F78" w:rsidP="00A1709D">
      <w:pPr>
        <w:autoSpaceDE w:val="0"/>
        <w:autoSpaceDN w:val="0"/>
        <w:adjustRightInd w:val="0"/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>coisas justamente que já antes conhecia. (</w:t>
      </w:r>
      <w:r>
        <w:rPr>
          <w:rFonts w:ascii="TimesNewRomanPSMT" w:hAnsi="TimesNewRomanPSMT" w:cs="TimesNewRomanPSMT"/>
          <w:sz w:val="18"/>
          <w:szCs w:val="18"/>
        </w:rPr>
        <w:t xml:space="preserve">PLATÃO, </w:t>
      </w:r>
      <w:proofErr w:type="spell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Mênon</w:t>
      </w:r>
      <w:proofErr w:type="spellEnd"/>
      <w:r>
        <w:rPr>
          <w:rFonts w:ascii="TimesNewRomanPSMT" w:hAnsi="TimesNewRomanPSMT" w:cs="TimesNewRomanPSMT"/>
          <w:sz w:val="18"/>
          <w:szCs w:val="18"/>
        </w:rPr>
        <w:t>, 81c.)</w:t>
      </w:r>
    </w:p>
    <w:p w:rsidR="00795262" w:rsidRDefault="00795262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5148" w:rsidRDefault="006E5148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autor passa a expor cinco dificuldades de se aplicar a teoria socrática. A primeira dificuldade é que </w:t>
      </w:r>
      <w:r w:rsidRPr="006E5148">
        <w:rPr>
          <w:rFonts w:ascii="TimesNewRomanPS-ItalicMT" w:hAnsi="TimesNewRomanPS-ItalicMT" w:cs="TimesNewRomanPS-ItalicMT"/>
          <w:sz w:val="24"/>
          <w:szCs w:val="24"/>
        </w:rPr>
        <w:t>a doutrina da anamnese depende de uma série de pressupostos religiosos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(eternidade da alma, conhecimento universal, reencarnação, etc.). </w:t>
      </w:r>
    </w:p>
    <w:p w:rsidR="006E5148" w:rsidRDefault="006E5148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Segunda dificuldade é que o diálogo ensina a doutrina da anamnese, dedutivamente. Eis aí a dificuldade.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Mênon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pede a Sócrates: “Mostra-me de qualquer modo que as coisas de fato se passam assim como o dizes”, mas, ao atender a este pedido, Sócrates não pode fazê-lo estritamente nos parâmetros que a doutrina requer! </w:t>
      </w:r>
    </w:p>
    <w:p w:rsidR="006E5148" w:rsidRDefault="006E5148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terceira dificuldade é que a questão dos pressupostos religiosos na base da doutrina da anamnese cria um dilema para o educador contemporâneo.</w:t>
      </w:r>
      <w:r w:rsidRPr="006E5148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E5148" w:rsidRDefault="006E5148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Uma quarta dificuldade, maior e mais profunda. Todo o raciocínio de Sócrates pressupõe que, porque já conhece a verdade (encerrada na alma, apenas esquecida), toda pessoa será capaz de reconhecê-la e, assim, desejá-la: bastará contemplar a verdade, o belo, o justo, e a alma assentirá prontamente. É possível admitir tal positividade em todos os casos de ensino?</w:t>
      </w:r>
    </w:p>
    <w:p w:rsidR="00504CCD" w:rsidRDefault="00AD2D4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reage contra o posicionamento socrático afirmando que “</w:t>
      </w:r>
      <w:r>
        <w:rPr>
          <w:rFonts w:ascii="TimesNewRomanPSMT" w:hAnsi="TimesNewRomanPSMT" w:cs="TimesNewRomanPSMT"/>
          <w:sz w:val="24"/>
          <w:szCs w:val="24"/>
        </w:rPr>
        <w:t xml:space="preserve">Todo bom educador saberá que o convencimento da verdade, muitas vezes, requer esforço”. Porém, a questão ainda não se demostra respondida ou compreendida. O que permanece, entretanto, é a centralidade epistemológica do problema do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Mênon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: como justificar o conhecimento e escapar ao ceticismo? </w:t>
      </w:r>
    </w:p>
    <w:p w:rsidR="00A1709D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504CCD" w:rsidRPr="00504CCD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504CCD">
        <w:rPr>
          <w:rFonts w:ascii="TimesNewRomanPSMT" w:hAnsi="TimesNewRomanPSMT" w:cs="TimesNewRomanPSMT"/>
          <w:b/>
          <w:bCs/>
          <w:sz w:val="24"/>
          <w:szCs w:val="24"/>
        </w:rPr>
        <w:t>A ATUALIDADE DO PROBLEMA</w:t>
      </w:r>
    </w:p>
    <w:p w:rsidR="00AD2D4D" w:rsidRDefault="00AD2D4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autor passa apresentar então que sempre existirá um</w:t>
      </w:r>
      <w:r w:rsidR="00504CCD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crença básica que fundamentará como o ensino é transmitido e influenciará como ele chega até o aluno. Ele apresenta outro autor, George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Kneller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no clássico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Introdução à Filosofia da Educação</w:t>
      </w:r>
      <w:r>
        <w:rPr>
          <w:rFonts w:ascii="TimesNewRomanPSMT" w:hAnsi="TimesNewRomanPSMT" w:cs="TimesNewRomanPSMT"/>
          <w:sz w:val="24"/>
          <w:szCs w:val="24"/>
        </w:rPr>
        <w:t xml:space="preserve">, identificando quatro das principais classes de teorias contemporâneas quanto aos pressupostos sobre educação. São elas: </w:t>
      </w:r>
      <w:proofErr w:type="spellStart"/>
      <w:r w:rsidRPr="00AD2D4D">
        <w:rPr>
          <w:rFonts w:ascii="TimesNewRomanPS-ItalicMT" w:hAnsi="TimesNewRomanPS-ItalicMT" w:cs="TimesNewRomanPS-ItalicMT"/>
          <w:sz w:val="24"/>
          <w:szCs w:val="24"/>
        </w:rPr>
        <w:t>Perenealismo</w:t>
      </w:r>
      <w:proofErr w:type="spellEnd"/>
      <w:r w:rsidRPr="00AD2D4D">
        <w:rPr>
          <w:rFonts w:ascii="TimesNewRomanPSMT" w:hAnsi="TimesNewRomanPSMT" w:cs="TimesNewRomanPSMT"/>
          <w:sz w:val="24"/>
          <w:szCs w:val="24"/>
        </w:rPr>
        <w:t xml:space="preserve">, </w:t>
      </w:r>
      <w:r w:rsidRPr="00AD2D4D">
        <w:rPr>
          <w:rFonts w:ascii="TimesNewRomanPS-ItalicMT" w:hAnsi="TimesNewRomanPS-ItalicMT" w:cs="TimesNewRomanPS-ItalicMT"/>
          <w:sz w:val="24"/>
          <w:szCs w:val="24"/>
        </w:rPr>
        <w:t>Essencialismo</w:t>
      </w:r>
      <w:r w:rsidRPr="00AD2D4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AD2D4D">
        <w:rPr>
          <w:rFonts w:ascii="TimesNewRomanPS-ItalicMT" w:hAnsi="TimesNewRomanPS-ItalicMT" w:cs="TimesNewRomanPS-ItalicMT"/>
          <w:sz w:val="24"/>
          <w:szCs w:val="24"/>
        </w:rPr>
        <w:t>Progressivismo</w:t>
      </w:r>
      <w:proofErr w:type="spellEnd"/>
      <w:r w:rsidRPr="00AD2D4D"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 w:rsidRPr="00AD2D4D">
        <w:rPr>
          <w:rFonts w:ascii="TimesNewRomanPS-ItalicMT" w:hAnsi="TimesNewRomanPS-ItalicMT" w:cs="TimesNewRomanPS-ItalicMT"/>
          <w:sz w:val="24"/>
          <w:szCs w:val="24"/>
        </w:rPr>
        <w:t>Reconstrucionismo</w:t>
      </w:r>
      <w:proofErr w:type="spellEnd"/>
      <w:r w:rsidRPr="00AD2D4D">
        <w:rPr>
          <w:rFonts w:ascii="TimesNewRomanPSMT" w:hAnsi="TimesNewRomanPSMT" w:cs="TimesNewRomanPSMT"/>
          <w:sz w:val="24"/>
          <w:szCs w:val="24"/>
        </w:rPr>
        <w:t>.</w:t>
      </w:r>
    </w:p>
    <w:p w:rsidR="0072280F" w:rsidRDefault="0072280F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Depois de explicar as principais diferenças de cada classe filosófica da educação, o autor destaca alguns pontos a serem observados. Primeiro, nenhuma das classes de pressupostos educacionais resolve de forma real o dilema sofístico. Segundo, existe uma tensão entre conteúdo e método. Terceiro, questões relativas à natureza, fonte e estrutura do conhecimento</w:t>
      </w:r>
      <w:r w:rsidR="00C04BCF">
        <w:rPr>
          <w:rFonts w:ascii="TimesNewRomanPSMT" w:hAnsi="TimesNewRomanPSMT" w:cs="TimesNewRomanPSMT"/>
          <w:sz w:val="24"/>
          <w:szCs w:val="24"/>
        </w:rPr>
        <w:t>. Em todas as</w:t>
      </w:r>
      <w:r>
        <w:rPr>
          <w:rFonts w:ascii="TimesNewRomanPSMT" w:hAnsi="TimesNewRomanPSMT" w:cs="TimesNewRomanPSMT"/>
          <w:sz w:val="24"/>
          <w:szCs w:val="24"/>
        </w:rPr>
        <w:t xml:space="preserve"> visões, permanecem no âmbito tácito.</w:t>
      </w:r>
    </w:p>
    <w:p w:rsidR="00C632BD" w:rsidRDefault="00C632B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Desta maneira, o autor termina esta seção sem muitas conclusões e parte para em seguida começar a explorar mais de maneira prática a problemática enfrentada pelo educador cristão. Ele parte pelo caminho que seja aclarar as questões explícitas e tácitas envolvidas no debate e, então, explorar as implicações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pressuposicionais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morais em particular. </w:t>
      </w:r>
    </w:p>
    <w:p w:rsidR="00A1709D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632BD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CD0D4D">
        <w:rPr>
          <w:rFonts w:ascii="TimesNewRomanPSMT" w:hAnsi="TimesNewRomanPSMT" w:cs="TimesNewRomanPSMT"/>
          <w:b/>
          <w:bCs/>
          <w:sz w:val="24"/>
          <w:szCs w:val="24"/>
        </w:rPr>
        <w:t>A TEORIA INFLU</w:t>
      </w:r>
      <w:r>
        <w:rPr>
          <w:rFonts w:ascii="TimesNewRomanPSMT" w:hAnsi="TimesNewRomanPSMT" w:cs="TimesNewRomanPSMT"/>
          <w:b/>
          <w:bCs/>
          <w:sz w:val="24"/>
          <w:szCs w:val="24"/>
        </w:rPr>
        <w:t>E</w:t>
      </w:r>
      <w:r w:rsidRPr="00CD0D4D">
        <w:rPr>
          <w:rFonts w:ascii="TimesNewRomanPSMT" w:hAnsi="TimesNewRomanPSMT" w:cs="TimesNewRomanPSMT"/>
          <w:b/>
          <w:bCs/>
          <w:sz w:val="24"/>
          <w:szCs w:val="24"/>
        </w:rPr>
        <w:t>NCIA A PRÁTICA?</w:t>
      </w:r>
    </w:p>
    <w:p w:rsidR="00E16495" w:rsidRDefault="00CD0D4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Para o autor, </w:t>
      </w:r>
      <w:r w:rsidRPr="00BB706B">
        <w:rPr>
          <w:rFonts w:ascii="TimesNewRomanPS-ItalicMT" w:hAnsi="TimesNewRomanPS-ItalicMT" w:cs="TimesNewRomanPS-ItalicMT"/>
          <w:sz w:val="24"/>
          <w:szCs w:val="24"/>
        </w:rPr>
        <w:t>toda reflexão e prática educacional envolvem elementos explícitos e tácitos</w:t>
      </w:r>
      <w:r>
        <w:rPr>
          <w:rFonts w:ascii="TimesNewRomanPSMT" w:hAnsi="TimesNewRomanPSMT" w:cs="TimesNewRomanPSMT"/>
          <w:sz w:val="24"/>
          <w:szCs w:val="24"/>
        </w:rPr>
        <w:t xml:space="preserve">, é fundamental definir </w:t>
      </w:r>
      <w:r w:rsidR="00BB706B">
        <w:rPr>
          <w:rFonts w:ascii="TimesNewRomanPSMT" w:hAnsi="TimesNewRomanPSMT" w:cs="TimesNewRomanPSMT"/>
          <w:sz w:val="24"/>
          <w:szCs w:val="24"/>
        </w:rPr>
        <w:t xml:space="preserve">esses </w:t>
      </w:r>
      <w:r>
        <w:rPr>
          <w:rFonts w:ascii="TimesNewRomanPSMT" w:hAnsi="TimesNewRomanPSMT" w:cs="TimesNewRomanPSMT"/>
          <w:sz w:val="24"/>
          <w:szCs w:val="24"/>
        </w:rPr>
        <w:t xml:space="preserve">dois termos a partir de agora: Os elementos explícitos </w:t>
      </w:r>
      <w:r w:rsidR="00BB706B">
        <w:rPr>
          <w:rFonts w:ascii="TimesNewRomanPSMT" w:hAnsi="TimesNewRomanPSMT" w:cs="TimesNewRomanPSMT"/>
          <w:sz w:val="24"/>
          <w:szCs w:val="24"/>
        </w:rPr>
        <w:t xml:space="preserve">são sempre conscientemente considerados na prática educacional: todo professor ou professora reflete sobre o conteúdo a ser ensinado e o método de transmissão do saber. Os elementos tácitos nem sempre são examinados, mas são determinantes e estão sempre ativos. Esses elementos tácitos, tornados explícitos ou não, formam sempre a base de pressupostos que dirigem a atividade educacional do educador e, tacitamente, são comunicados ao educando. </w:t>
      </w:r>
    </w:p>
    <w:p w:rsidR="00BB706B" w:rsidRDefault="00BB706B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Esses elementos explícitos tem um duplo efeito no educando:</w:t>
      </w:r>
    </w:p>
    <w:p w:rsidR="00BB706B" w:rsidRDefault="00BB706B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- Explicitamente</w:t>
      </w:r>
      <w:r>
        <w:rPr>
          <w:rFonts w:ascii="TimesNewRomanPSMT" w:hAnsi="TimesNewRomanPSMT" w:cs="TimesNewRomanPSMT"/>
          <w:sz w:val="24"/>
          <w:szCs w:val="24"/>
        </w:rPr>
        <w:t>, tanto o conteúdo do conhecimento transmitido quanto o método do saber são transmitidos ao aluno coloridos e matizados pelos pressupostos dos educadores (desde autores do conteúdo, idealizadores pedagógicos e autores do material didático, até a professora ou professor).</w:t>
      </w:r>
    </w:p>
    <w:p w:rsidR="00BB706B" w:rsidRDefault="00BB706B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-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Tacitamente</w:t>
      </w:r>
      <w:r>
        <w:rPr>
          <w:rFonts w:ascii="TimesNewRomanPSMT" w:hAnsi="TimesNewRomanPSMT" w:cs="TimesNewRomanPSMT"/>
          <w:sz w:val="24"/>
          <w:szCs w:val="24"/>
        </w:rPr>
        <w:t>, os próprios pressupostos dos educadores são, em diferentes</w:t>
      </w:r>
      <w:r w:rsidR="00CC1077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graus,</w:t>
      </w:r>
      <w:r w:rsidR="00CC1077">
        <w:rPr>
          <w:rFonts w:ascii="TimesNewRomanPSMT" w:hAnsi="TimesNewRomanPSMT" w:cs="TimesNewRomanPSMT"/>
          <w:sz w:val="24"/>
          <w:szCs w:val="24"/>
        </w:rPr>
        <w:t xml:space="preserve"> absorvidos pelo educando, passando a compor sua cosmovisão.</w:t>
      </w:r>
    </w:p>
    <w:p w:rsidR="000A2909" w:rsidRDefault="000A2909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BA569D" w:rsidRDefault="000A2909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A partir deste entendimento, que os pressupostos dos educadores estarão sempre presentes na atividade do ensino, o autor afirma que os pressupostos epistemológicos não são neutros e ninguém alcançará neutralidade de pressupostos na prática educacional.</w:t>
      </w:r>
      <w:r w:rsidR="00BA569D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0A2909" w:rsidRDefault="00BA56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 w:rsidRPr="00BA569D">
        <w:rPr>
          <w:rFonts w:ascii="TimesNewRomanPSMT" w:hAnsi="TimesNewRomanPSMT" w:cs="TimesNewRomanPSMT"/>
          <w:sz w:val="24"/>
          <w:szCs w:val="24"/>
        </w:rPr>
        <w:t xml:space="preserve">O autor, inicia </w:t>
      </w:r>
      <w:r>
        <w:rPr>
          <w:rFonts w:ascii="TimesNewRomanPSMT" w:hAnsi="TimesNewRomanPSMT" w:cs="TimesNewRomanPSMT"/>
          <w:sz w:val="24"/>
          <w:szCs w:val="24"/>
        </w:rPr>
        <w:t xml:space="preserve">então, </w:t>
      </w:r>
      <w:r w:rsidRPr="00BA569D">
        <w:rPr>
          <w:rFonts w:ascii="TimesNewRomanPSMT" w:hAnsi="TimesNewRomanPSMT" w:cs="TimesNewRomanPSMT"/>
          <w:sz w:val="24"/>
          <w:szCs w:val="24"/>
        </w:rPr>
        <w:t>um ataque contra o mito da neutralidade</w:t>
      </w:r>
      <w:r>
        <w:rPr>
          <w:rFonts w:ascii="TimesNewRomanPSMT" w:hAnsi="TimesNewRomanPSMT" w:cs="TimesNewRomanPSMT"/>
          <w:sz w:val="24"/>
          <w:szCs w:val="24"/>
        </w:rPr>
        <w:t>. Ele afirma que o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 problema, entretanto, não é apenas a </w:t>
      </w:r>
      <w:r w:rsidRPr="00BA569D">
        <w:rPr>
          <w:rFonts w:ascii="TimesNewRomanPS-ItalicMT" w:hAnsi="TimesNewRomanPS-ItalicMT" w:cs="TimesNewRomanPS-ItalicMT"/>
          <w:sz w:val="24"/>
          <w:szCs w:val="24"/>
        </w:rPr>
        <w:t xml:space="preserve">existência 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do mito da neutralidade, o </w:t>
      </w:r>
      <w:r w:rsidRPr="00BA569D">
        <w:rPr>
          <w:rFonts w:ascii="TimesNewRomanPS-ItalicMT" w:hAnsi="TimesNewRomanPS-ItalicMT" w:cs="TimesNewRomanPS-ItalicMT"/>
          <w:sz w:val="24"/>
          <w:szCs w:val="24"/>
        </w:rPr>
        <w:t xml:space="preserve">efeito do mito 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no sentido de criar a ilusão de que alguém poderia educar à parte de seus pressupostos mais profundos e o fato de que </w:t>
      </w:r>
      <w:r w:rsidRPr="00BA569D">
        <w:rPr>
          <w:rFonts w:ascii="TimesNewRomanPS-ItalicMT" w:hAnsi="TimesNewRomanPS-ItalicMT" w:cs="TimesNewRomanPS-ItalicMT"/>
          <w:sz w:val="24"/>
          <w:szCs w:val="24"/>
        </w:rPr>
        <w:t xml:space="preserve">muitos educadores cristãos têm comprado essa </w:t>
      </w:r>
      <w:r w:rsidR="00B768C5" w:rsidRPr="00BA569D">
        <w:rPr>
          <w:rFonts w:ascii="TimesNewRomanPS-ItalicMT" w:hAnsi="TimesNewRomanPS-ItalicMT" w:cs="TimesNewRomanPS-ItalicMT"/>
          <w:sz w:val="24"/>
          <w:szCs w:val="24"/>
        </w:rPr>
        <w:t>ideia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. É que o mito tem também consequências práticas e imediatas para a educação. A </w:t>
      </w:r>
      <w:r w:rsidR="00B768C5" w:rsidRPr="00BA569D">
        <w:rPr>
          <w:rFonts w:ascii="TimesNewRomanPSMT" w:hAnsi="TimesNewRomanPSMT" w:cs="TimesNewRomanPSMT"/>
          <w:sz w:val="24"/>
          <w:szCs w:val="24"/>
        </w:rPr>
        <w:t>ideia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 de que os pressupostos </w:t>
      </w:r>
      <w:proofErr w:type="spellStart"/>
      <w:r w:rsidRPr="00BA569D">
        <w:rPr>
          <w:rFonts w:ascii="TimesNewRomanPSMT" w:hAnsi="TimesNewRomanPSMT" w:cs="TimesNewRomanPSMT"/>
          <w:sz w:val="24"/>
          <w:szCs w:val="24"/>
        </w:rPr>
        <w:t>possamser</w:t>
      </w:r>
      <w:proofErr w:type="spellEnd"/>
      <w:r w:rsidRPr="00BA569D">
        <w:rPr>
          <w:rFonts w:ascii="TimesNewRomanPSMT" w:hAnsi="TimesNewRomanPSMT" w:cs="TimesNewRomanPSMT"/>
          <w:sz w:val="24"/>
          <w:szCs w:val="24"/>
        </w:rPr>
        <w:t xml:space="preserve"> deixados de lado no processo educacional é </w:t>
      </w:r>
      <w:r w:rsidRPr="00BA569D">
        <w:rPr>
          <w:rFonts w:ascii="TimesNewRomanPS-ItalicMT" w:hAnsi="TimesNewRomanPS-ItalicMT" w:cs="TimesNewRomanPS-ItalicMT"/>
          <w:sz w:val="24"/>
          <w:szCs w:val="24"/>
        </w:rPr>
        <w:t xml:space="preserve">ingênua </w:t>
      </w:r>
      <w:r w:rsidRPr="00BA569D">
        <w:rPr>
          <w:rFonts w:ascii="TimesNewRomanPSMT" w:hAnsi="TimesNewRomanPSMT" w:cs="TimesNewRomanPSMT"/>
          <w:sz w:val="24"/>
          <w:szCs w:val="24"/>
        </w:rPr>
        <w:t xml:space="preserve">e </w:t>
      </w:r>
      <w:r w:rsidRPr="00BA569D">
        <w:rPr>
          <w:rFonts w:ascii="TimesNewRomanPS-ItalicMT" w:hAnsi="TimesNewRomanPS-ItalicMT" w:cs="TimesNewRomanPS-ItalicMT"/>
          <w:sz w:val="24"/>
          <w:szCs w:val="24"/>
        </w:rPr>
        <w:t>perigosa</w:t>
      </w:r>
      <w:r w:rsidRPr="00BA569D">
        <w:rPr>
          <w:rFonts w:ascii="TimesNewRomanPSMT" w:hAnsi="TimesNewRomanPSMT" w:cs="TimesNewRomanPSMT"/>
          <w:sz w:val="24"/>
          <w:szCs w:val="24"/>
        </w:rPr>
        <w:t>.</w:t>
      </w:r>
    </w:p>
    <w:p w:rsidR="00B768C5" w:rsidRDefault="00B768C5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B768C5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68C5">
        <w:rPr>
          <w:rFonts w:ascii="Times New Roman" w:hAnsi="Times New Roman" w:cs="Times New Roman"/>
          <w:b/>
          <w:bCs/>
          <w:sz w:val="24"/>
          <w:szCs w:val="24"/>
        </w:rPr>
        <w:t>O CONHECIMENTO É INSEPARÁVEL DO ASPECTO MORAL</w:t>
      </w:r>
    </w:p>
    <w:p w:rsidR="00E16495" w:rsidRDefault="007C28D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 autor passa agora a defender que não existe a possibilidade de reflexão epistemológica sem algum tipo de pressuposto. Destaca também que na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 w:rsidRPr="007C28DC">
        <w:rPr>
          <w:rFonts w:ascii="TimesNewRomanPS-ItalicMT" w:hAnsi="TimesNewRomanPS-ItalicMT" w:cs="TimesNewRomanPS-ItalicMT"/>
          <w:sz w:val="24"/>
          <w:szCs w:val="24"/>
        </w:rPr>
        <w:t xml:space="preserve">concepção judaico-cristã </w:t>
      </w:r>
      <w:r w:rsidRPr="007C28DC">
        <w:rPr>
          <w:rFonts w:ascii="TimesNewRomanPSMT" w:hAnsi="TimesNewRomanPSMT" w:cs="TimesNewRomanPSMT"/>
          <w:sz w:val="24"/>
          <w:szCs w:val="24"/>
        </w:rPr>
        <w:t>o conhecimento é certamente moral em sua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7C28DC">
        <w:rPr>
          <w:rFonts w:ascii="TimesNewRomanPSMT" w:hAnsi="TimesNewRomanPSMT" w:cs="TimesNewRomanPSMT"/>
          <w:sz w:val="24"/>
          <w:szCs w:val="24"/>
        </w:rPr>
        <w:t>própria natureza</w:t>
      </w:r>
      <w:r>
        <w:rPr>
          <w:rFonts w:ascii="TimesNewRomanPSMT" w:hAnsi="TimesNewRomanPSMT" w:cs="TimesNewRomanPSMT"/>
          <w:sz w:val="24"/>
          <w:szCs w:val="24"/>
        </w:rPr>
        <w:t xml:space="preserve">. A educação que alega independência de pressupostos epistemológicos relacionados a crenças mantidas pela fé, faz dessa posição sua “confissão de fé”. Alega ser secular e racional, mas sua racionalidade depende de fé racionalista e religião secular. </w:t>
      </w:r>
    </w:p>
    <w:p w:rsidR="007C28DC" w:rsidRDefault="007C28D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7C28DC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7C28DC">
        <w:rPr>
          <w:rFonts w:ascii="TimesNewRomanPSMT" w:hAnsi="TimesNewRomanPSMT" w:cs="TimesNewRomanPSMT"/>
          <w:b/>
          <w:bCs/>
          <w:sz w:val="24"/>
          <w:szCs w:val="24"/>
        </w:rPr>
        <w:t>ESTRUTURA DO CONHECIMENTO NA COSMOVISÃO CRISTÃ</w:t>
      </w:r>
    </w:p>
    <w:p w:rsidR="007C28DC" w:rsidRDefault="007C28D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partir de agora o autor explora a cosmovisão cristã de educação e os benefícios que ela traz. Uma epistemologia cristã mostra-se, estruturalmente, mais flexível do que as propostas secularistas. Porque não depende da própria estrutura para sua coesão, antes, depende de sua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-referência (Deus é o ponto de referência ou transcendência), a epistemologia cristã permite que as questões estruturais sejam flexibilizadas em relação aos objetos a serem conhecidos e as relações sociais em que o conhecimento acontece. </w:t>
      </w:r>
    </w:p>
    <w:p w:rsidR="007C28DC" w:rsidRDefault="007C28D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7C28DC" w:rsidRDefault="007C28D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O autor apresenta também que a epistemologia cristã é mais flexível afirmando que liberta o sistema e o processo de educação das amarras do pensamento que toma os raios dos círculos da observação e os coloca como eixos primários.</w:t>
      </w:r>
    </w:p>
    <w:p w:rsidR="007C28DC" w:rsidRDefault="00F6228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epistemologia cristã vai se demonstrando mais sólida </w:t>
      </w:r>
      <w:r w:rsidR="00F31C00">
        <w:rPr>
          <w:rFonts w:ascii="TimesNewRomanPSMT" w:hAnsi="TimesNewRomanPSMT" w:cs="TimesNewRomanPSMT"/>
          <w:sz w:val="24"/>
          <w:szCs w:val="24"/>
        </w:rPr>
        <w:t xml:space="preserve">durante o texto enquanto o autor afirma que “conhecer é tentar pensar analogamente a respeito dos objetos do saber o mesmo que Deus planejou e pensa!”. </w:t>
      </w:r>
    </w:p>
    <w:p w:rsidR="00F31C00" w:rsidRDefault="00F31C00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F31C00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0A1422">
        <w:rPr>
          <w:rFonts w:ascii="TimesNewRomanPSMT" w:hAnsi="TimesNewRomanPSMT" w:cs="TimesNewRomanPSMT"/>
          <w:b/>
          <w:bCs/>
          <w:sz w:val="24"/>
          <w:szCs w:val="24"/>
        </w:rPr>
        <w:t>QUANTO AO PROPÓSITO DO CONHECIMENTO</w:t>
      </w:r>
    </w:p>
    <w:p w:rsidR="000A1422" w:rsidRDefault="000A1422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 resposta </w:t>
      </w:r>
      <w:r w:rsidR="00A1709D">
        <w:rPr>
          <w:rFonts w:ascii="TimesNewRomanPSMT" w:hAnsi="TimesNewRomanPSMT" w:cs="TimesNewRomanPSMT"/>
          <w:sz w:val="24"/>
          <w:szCs w:val="24"/>
        </w:rPr>
        <w:t>à</w:t>
      </w:r>
      <w:r>
        <w:rPr>
          <w:rFonts w:ascii="TimesNewRomanPSMT" w:hAnsi="TimesNewRomanPSMT" w:cs="TimesNewRomanPSMT"/>
          <w:sz w:val="24"/>
          <w:szCs w:val="24"/>
        </w:rPr>
        <w:t xml:space="preserve"> pergunta inicial do artigo vai tomando forma em seus parágrafos finais. O autor afirma que do ponto de vista cristão, o propósito do conhecimento deve ser entendido em uma sequência hierárquica. Os artigos de fé (toda pressuposição, em última instância, é um artigo de fé) determinam tanto o propósito do conhecimento quanto sua sequência hierárquica. A fé cristã bíblica crê que a finalidade principal do homem é “glorificar a Deus” (refletir a glória de seu caráter) e “gozá-lo para sempre” (usufruir o processo de glorificação).</w:t>
      </w:r>
    </w:p>
    <w:p w:rsidR="000A1422" w:rsidRDefault="000A1422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</w:p>
    <w:p w:rsidR="000A1422" w:rsidRPr="00C04BCF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BCF">
        <w:rPr>
          <w:rFonts w:ascii="Times New Roman" w:hAnsi="Times New Roman" w:cs="Times New Roman"/>
          <w:b/>
          <w:bCs/>
          <w:sz w:val="24"/>
          <w:szCs w:val="24"/>
        </w:rPr>
        <w:t>VANTAGENS EPISTEMOLÓGICAS DE UMA EDUCAÇÃO EXPLICITAMENTE CONFESSIONAL</w:t>
      </w:r>
    </w:p>
    <w:p w:rsidR="00BA3394" w:rsidRDefault="00BA3394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última seção do artigo, o autor escancara sua posição contra o pensamento socrático e define com sinceridade o argumento que </w:t>
      </w:r>
      <w:r>
        <w:rPr>
          <w:rFonts w:ascii="TimesNewRomanPSMT" w:hAnsi="TimesNewRomanPSMT" w:cs="TimesNewRomanPSMT"/>
          <w:sz w:val="24"/>
          <w:szCs w:val="24"/>
        </w:rPr>
        <w:t xml:space="preserve">o grande desafio no campo epistemológico, para a educação confessional, é que os pressupostos cristãos rejeitam o pressuposto (acompanhando a reflexão epistemológica desde Sócrates) de que, quando é conhecida, a verdade é automaticamente praticada. </w:t>
      </w:r>
    </w:p>
    <w:p w:rsidR="00BA3394" w:rsidRDefault="00BA3394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O autor afirma coerentemente que “Qualquer de nós que considere a própria vida, admitirá que nem sempre a verdade conhecida é a “verdade” que escolhemos para obedecer”. Isso significa que a maior dificuldade epistemológica para o estabelecimento de uma cosmovisão cristã implica absorver suas verdades de modo que sejam, de fato, abraçadas e embutidas no arcabouço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pressuposicional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>. O empenho requererá o abandono de posturas e pressupostos que, na maior parte das vezes, estão profundamente arraigados.</w:t>
      </w:r>
    </w:p>
    <w:p w:rsidR="00BA3394" w:rsidRDefault="00A1709D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 w:rsidRPr="00BA3394">
        <w:rPr>
          <w:rFonts w:ascii="TimesNewRomanPSMT" w:hAnsi="TimesNewRomanPSMT" w:cs="TimesNewRomanPSMT"/>
          <w:b/>
          <w:bCs/>
          <w:sz w:val="24"/>
          <w:szCs w:val="24"/>
        </w:rPr>
        <w:lastRenderedPageBreak/>
        <w:t>CONCLUSÃO</w:t>
      </w:r>
    </w:p>
    <w:p w:rsidR="00BA3394" w:rsidRDefault="00BA3394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 suas últimas palavras, o autor conclui que o conhecimento somente pode ser adquirido e transmitido a outros, partindo de uma única fonte, a palavra de Deus. Ele cita o texto bíblico de </w:t>
      </w:r>
      <w:r w:rsidRPr="00BA3394">
        <w:rPr>
          <w:rFonts w:ascii="TimesNewRomanPSMT" w:hAnsi="TimesNewRomanPSMT" w:cs="TimesNewRomanPSMT"/>
          <w:sz w:val="24"/>
          <w:szCs w:val="24"/>
        </w:rPr>
        <w:t>1Co 1.18-24</w:t>
      </w:r>
      <w:r w:rsidR="00F53A40">
        <w:rPr>
          <w:rFonts w:ascii="TimesNewRomanPSMT" w:hAnsi="TimesNewRomanPSMT" w:cs="TimesNewRomanPSMT"/>
          <w:sz w:val="24"/>
          <w:szCs w:val="24"/>
        </w:rPr>
        <w:t xml:space="preserve"> </w:t>
      </w:r>
      <w:r w:rsidR="00A7558C">
        <w:rPr>
          <w:rFonts w:ascii="TimesNewRomanPSMT" w:hAnsi="TimesNewRomanPSMT" w:cs="TimesNewRomanPSMT"/>
          <w:sz w:val="24"/>
          <w:szCs w:val="24"/>
        </w:rPr>
        <w:t xml:space="preserve">que afirma que todo o conhecimento vem de Deus, mesmo que isso pareça loucura para os homens. </w:t>
      </w:r>
    </w:p>
    <w:p w:rsidR="00A7558C" w:rsidRPr="00BA3394" w:rsidRDefault="00A7558C" w:rsidP="00A1709D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 minha opinião, o autor percorreu muito bem sua linha de pensamento. Mesmo que no começo, explorando o argumento socrático sem chegar a uma conclusão, ele conseguiu trazer o tema ao texto, de maneira que no final, ficou claro sua posição contrária a construção filosófica sobre como adquirimos o conhecimento. Achei interessante a forma de apresentar os dilemas enfrentados para se adquirir uma cosmovisão cristã e aplica-la na educação. Gostei da coragem do autor em afirmar que não existe neutralidade de pressupostos, e como essa postura é perigosa para o educador cristão. Por fim, fica a impressão</w:t>
      </w:r>
      <w:r w:rsidR="00BC247D">
        <w:rPr>
          <w:rFonts w:ascii="TimesNewRomanPSMT" w:hAnsi="TimesNewRomanPSMT" w:cs="TimesNewRomanPSMT"/>
          <w:sz w:val="24"/>
          <w:szCs w:val="24"/>
        </w:rPr>
        <w:t xml:space="preserve"> d</w:t>
      </w:r>
      <w:r>
        <w:rPr>
          <w:rFonts w:ascii="TimesNewRomanPSMT" w:hAnsi="TimesNewRomanPSMT" w:cs="TimesNewRomanPSMT"/>
          <w:sz w:val="24"/>
          <w:szCs w:val="24"/>
        </w:rPr>
        <w:t>e</w:t>
      </w:r>
      <w:r w:rsidR="00C04BCF">
        <w:rPr>
          <w:rFonts w:ascii="TimesNewRomanPSMT" w:hAnsi="TimesNewRomanPSMT" w:cs="TimesNewRomanPSMT"/>
          <w:sz w:val="24"/>
          <w:szCs w:val="24"/>
        </w:rPr>
        <w:t xml:space="preserve"> como</w:t>
      </w:r>
      <w:r>
        <w:rPr>
          <w:rFonts w:ascii="TimesNewRomanPSMT" w:hAnsi="TimesNewRomanPSMT" w:cs="TimesNewRomanPSMT"/>
          <w:sz w:val="24"/>
          <w:szCs w:val="24"/>
        </w:rPr>
        <w:t xml:space="preserve"> um texto escrito</w:t>
      </w:r>
      <w:r w:rsidR="00C04BCF">
        <w:rPr>
          <w:rFonts w:ascii="TimesNewRomanPSMT" w:hAnsi="TimesNewRomanPSMT" w:cs="TimesNewRomanPSMT"/>
          <w:sz w:val="24"/>
          <w:szCs w:val="24"/>
        </w:rPr>
        <w:t>,</w:t>
      </w:r>
      <w:r>
        <w:rPr>
          <w:rFonts w:ascii="TimesNewRomanPSMT" w:hAnsi="TimesNewRomanPSMT" w:cs="TimesNewRomanPSMT"/>
          <w:sz w:val="24"/>
          <w:szCs w:val="24"/>
        </w:rPr>
        <w:t xml:space="preserve"> a partir de uma ótica reformada deve transmitir</w:t>
      </w:r>
      <w:r w:rsidR="00C04BCF">
        <w:rPr>
          <w:rFonts w:ascii="TimesNewRomanPSMT" w:hAnsi="TimesNewRomanPSMT" w:cs="TimesNewRomanPSMT"/>
          <w:sz w:val="24"/>
          <w:szCs w:val="24"/>
        </w:rPr>
        <w:t>. E</w:t>
      </w:r>
      <w:r>
        <w:rPr>
          <w:rFonts w:ascii="TimesNewRomanPSMT" w:hAnsi="TimesNewRomanPSMT" w:cs="TimesNewRomanPSMT"/>
          <w:sz w:val="24"/>
          <w:szCs w:val="24"/>
        </w:rPr>
        <w:t xml:space="preserve">m meio a problemática apresentada, o autor foi intencional ao finalizar o texto trazendo esperança </w:t>
      </w:r>
      <w:r w:rsidR="00C04BCF">
        <w:rPr>
          <w:rFonts w:ascii="TimesNewRomanPSMT" w:hAnsi="TimesNewRomanPSMT" w:cs="TimesNewRomanPSMT"/>
          <w:sz w:val="24"/>
          <w:szCs w:val="24"/>
        </w:rPr>
        <w:t>vinda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04BCF">
        <w:rPr>
          <w:rFonts w:ascii="TimesNewRomanPSMT" w:hAnsi="TimesNewRomanPSMT" w:cs="TimesNewRomanPSMT"/>
          <w:sz w:val="24"/>
          <w:szCs w:val="24"/>
        </w:rPr>
        <w:t>d</w:t>
      </w:r>
      <w:r>
        <w:rPr>
          <w:rFonts w:ascii="TimesNewRomanPSMT" w:hAnsi="TimesNewRomanPSMT" w:cs="TimesNewRomanPSMT"/>
          <w:sz w:val="24"/>
          <w:szCs w:val="24"/>
        </w:rPr>
        <w:t xml:space="preserve">a </w:t>
      </w:r>
      <w:r w:rsidR="00C04BCF">
        <w:rPr>
          <w:rFonts w:ascii="TimesNewRomanPSMT" w:hAnsi="TimesNewRomanPSMT" w:cs="TimesNewRomanPSMT"/>
          <w:sz w:val="24"/>
          <w:szCs w:val="24"/>
        </w:rPr>
        <w:t>P</w:t>
      </w:r>
      <w:r>
        <w:rPr>
          <w:rFonts w:ascii="TimesNewRomanPSMT" w:hAnsi="TimesNewRomanPSMT" w:cs="TimesNewRomanPSMT"/>
          <w:sz w:val="24"/>
          <w:szCs w:val="24"/>
        </w:rPr>
        <w:t>alavra de Deus.</w:t>
      </w:r>
    </w:p>
    <w:p w:rsidR="00BA3394" w:rsidRDefault="00BA3394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A3394" w:rsidRPr="00BA3394" w:rsidRDefault="00BA3394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8DC" w:rsidRDefault="007C28DC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7C28DC" w:rsidRPr="007C28DC" w:rsidRDefault="007C28DC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2D4D" w:rsidRDefault="00AD2D4D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AD2D4D" w:rsidRPr="00AD2D4D" w:rsidRDefault="00AD2D4D" w:rsidP="00A17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D4D" w:rsidRPr="00AD2D4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EB5" w:rsidRDefault="00D74EB5" w:rsidP="00A1709D">
      <w:pPr>
        <w:spacing w:after="0" w:line="240" w:lineRule="auto"/>
      </w:pPr>
      <w:r>
        <w:separator/>
      </w:r>
    </w:p>
  </w:endnote>
  <w:endnote w:type="continuationSeparator" w:id="0">
    <w:p w:rsidR="00D74EB5" w:rsidRDefault="00D74EB5" w:rsidP="00A1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EB5" w:rsidRDefault="00D74EB5" w:rsidP="00A1709D">
      <w:pPr>
        <w:spacing w:after="0" w:line="240" w:lineRule="auto"/>
      </w:pPr>
      <w:r>
        <w:separator/>
      </w:r>
    </w:p>
  </w:footnote>
  <w:footnote w:type="continuationSeparator" w:id="0">
    <w:p w:rsidR="00D74EB5" w:rsidRDefault="00D74EB5" w:rsidP="00A1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9D" w:rsidRPr="00A1709D" w:rsidRDefault="00A1709D" w:rsidP="00A1709D">
    <w:pPr>
      <w:pStyle w:val="Cabealho"/>
      <w:rPr>
        <w:rFonts w:cstheme="minorHAnsi"/>
      </w:rPr>
    </w:pPr>
    <w:r w:rsidRPr="00A1709D">
      <w:rPr>
        <w:rFonts w:cstheme="minorHAnsi"/>
        <w:b/>
        <w:bCs/>
      </w:rPr>
      <w:t>Aluno</w:t>
    </w:r>
    <w:r w:rsidRPr="00A1709D">
      <w:rPr>
        <w:rFonts w:cstheme="minorHAnsi"/>
      </w:rPr>
      <w:t>: João Henrique da Silva Brito</w:t>
    </w:r>
  </w:p>
  <w:p w:rsidR="00A1709D" w:rsidRPr="00A1709D" w:rsidRDefault="00A1709D" w:rsidP="00A1709D">
    <w:pPr>
      <w:pStyle w:val="Cabealho"/>
      <w:rPr>
        <w:rFonts w:cstheme="minorHAnsi"/>
      </w:rPr>
    </w:pPr>
    <w:r w:rsidRPr="00A1709D">
      <w:rPr>
        <w:rFonts w:cstheme="minorHAnsi"/>
        <w:b/>
        <w:bCs/>
      </w:rPr>
      <w:t>Resumo Aula 27</w:t>
    </w:r>
    <w:r w:rsidRPr="00A1709D">
      <w:rPr>
        <w:rFonts w:cstheme="minorHAnsi"/>
      </w:rPr>
      <w:t xml:space="preserve">: </w:t>
    </w:r>
    <w:r w:rsidRPr="00A1709D">
      <w:rPr>
        <w:rFonts w:cstheme="minorHAnsi"/>
      </w:rPr>
      <w:t xml:space="preserve">Como sabemos? O Professor e as Teorias do Conhecimento </w:t>
    </w:r>
    <w:r w:rsidRPr="00A1709D">
      <w:rPr>
        <w:rFonts w:cstheme="minorHAnsi"/>
      </w:rPr>
      <w:t>– Davi Charles Gomes</w:t>
    </w:r>
  </w:p>
  <w:p w:rsidR="00A1709D" w:rsidRDefault="00A1709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586"/>
    <w:rsid w:val="000A1422"/>
    <w:rsid w:val="000A2909"/>
    <w:rsid w:val="001200F4"/>
    <w:rsid w:val="00437F78"/>
    <w:rsid w:val="00504CCD"/>
    <w:rsid w:val="005D1623"/>
    <w:rsid w:val="006E5148"/>
    <w:rsid w:val="0072280F"/>
    <w:rsid w:val="00795262"/>
    <w:rsid w:val="007C28DC"/>
    <w:rsid w:val="00A1709D"/>
    <w:rsid w:val="00A7558C"/>
    <w:rsid w:val="00AD2D4D"/>
    <w:rsid w:val="00B768C5"/>
    <w:rsid w:val="00BA3394"/>
    <w:rsid w:val="00BA569D"/>
    <w:rsid w:val="00BB706B"/>
    <w:rsid w:val="00BC247D"/>
    <w:rsid w:val="00C04BCF"/>
    <w:rsid w:val="00C2180D"/>
    <w:rsid w:val="00C632BD"/>
    <w:rsid w:val="00CC1077"/>
    <w:rsid w:val="00CD0D4D"/>
    <w:rsid w:val="00D74EB5"/>
    <w:rsid w:val="00DB6586"/>
    <w:rsid w:val="00DD4ACF"/>
    <w:rsid w:val="00E16495"/>
    <w:rsid w:val="00EE6B89"/>
    <w:rsid w:val="00F31C00"/>
    <w:rsid w:val="00F53A40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0076"/>
  <w15:chartTrackingRefBased/>
  <w15:docId w15:val="{2410F24E-9EE3-48D8-9DF8-F75AF580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0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D4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1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09D"/>
  </w:style>
  <w:style w:type="paragraph" w:styleId="Rodap">
    <w:name w:val="footer"/>
    <w:basedOn w:val="Normal"/>
    <w:link w:val="RodapChar"/>
    <w:uiPriority w:val="99"/>
    <w:unhideWhenUsed/>
    <w:rsid w:val="00A17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1645</Words>
  <Characters>8889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Henrique Silva Brito</dc:creator>
  <cp:keywords/>
  <dc:description/>
  <cp:lastModifiedBy>João Henrique Silva Brito</cp:lastModifiedBy>
  <cp:revision>25</cp:revision>
  <cp:lastPrinted>2019-12-18T05:52:00Z</cp:lastPrinted>
  <dcterms:created xsi:type="dcterms:W3CDTF">2019-12-18T05:03:00Z</dcterms:created>
  <dcterms:modified xsi:type="dcterms:W3CDTF">2019-12-19T03:45:00Z</dcterms:modified>
</cp:coreProperties>
</file>